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4B07" w14:textId="77777777" w:rsidR="002D5975" w:rsidRDefault="002D5975" w:rsidP="003638AB">
      <w:pPr>
        <w:rPr>
          <w:lang w:val="en-US"/>
        </w:rPr>
      </w:pPr>
    </w:p>
    <w:p w14:paraId="45CFF7B3" w14:textId="77777777" w:rsidR="00D129B8" w:rsidRDefault="00D129B8" w:rsidP="003638AB">
      <w:pPr>
        <w:rPr>
          <w:lang w:val="en-US"/>
        </w:rPr>
      </w:pPr>
    </w:p>
    <w:p w14:paraId="170B3E80" w14:textId="77777777" w:rsidR="005D14A1" w:rsidRPr="00761A12" w:rsidRDefault="005D14A1" w:rsidP="005D14A1">
      <w:pPr>
        <w:pStyle w:val="Style1"/>
        <w:outlineLvl w:val="0"/>
        <w:rPr>
          <w:b/>
          <w:bCs/>
          <w:color w:val="18325D"/>
        </w:rPr>
      </w:pPr>
      <w:r w:rsidRPr="00761A12">
        <w:rPr>
          <w:b/>
          <w:bCs/>
          <w:color w:val="18325D"/>
        </w:rPr>
        <w:t>Planning for Success</w:t>
      </w:r>
    </w:p>
    <w:p w14:paraId="25697DA2" w14:textId="77777777" w:rsidR="005D14A1" w:rsidRPr="009B64F7" w:rsidRDefault="005D14A1" w:rsidP="005D14A1">
      <w:pPr>
        <w:spacing w:line="259" w:lineRule="auto"/>
        <w:rPr>
          <w:rFonts w:cstheme="minorHAnsi"/>
        </w:rPr>
      </w:pPr>
      <w:r w:rsidRPr="009B64F7">
        <w:rPr>
          <w:rFonts w:cstheme="minorHAnsi"/>
        </w:rPr>
        <w:t xml:space="preserve">InformNet courses are designed with </w:t>
      </w:r>
      <w:r w:rsidRPr="007E1073">
        <w:rPr>
          <w:rFonts w:cstheme="minorHAnsi"/>
        </w:rPr>
        <w:t>“</w:t>
      </w:r>
      <w:r w:rsidRPr="009B64F7">
        <w:rPr>
          <w:rFonts w:cstheme="minorHAnsi"/>
        </w:rPr>
        <w:t>structured</w:t>
      </w:r>
      <w:r w:rsidRPr="007E1073">
        <w:rPr>
          <w:rFonts w:cstheme="minorHAnsi"/>
        </w:rPr>
        <w:t xml:space="preserve"> flexibility”. We use</w:t>
      </w:r>
      <w:r w:rsidRPr="009B64F7">
        <w:rPr>
          <w:rFonts w:cstheme="minorHAnsi"/>
        </w:rPr>
        <w:t xml:space="preserve"> due dates to help students complete their courses on time each semester. While students are encouraged to follow these timelines, they also have the flexibility to work ahead. However, students who fall behind and miss due dates will receive placeholder zeros for incomplete work.</w:t>
      </w:r>
    </w:p>
    <w:p w14:paraId="5B056E1E" w14:textId="77777777" w:rsidR="005D14A1" w:rsidRPr="009B64F7" w:rsidRDefault="005D14A1" w:rsidP="005D14A1">
      <w:pPr>
        <w:spacing w:line="259" w:lineRule="auto"/>
        <w:rPr>
          <w:rFonts w:cstheme="minorHAnsi"/>
        </w:rPr>
      </w:pPr>
      <w:r w:rsidRPr="009B64F7">
        <w:rPr>
          <w:rFonts w:cstheme="minorHAnsi"/>
        </w:rPr>
        <w:t>InformNet follows two main semester timelines:</w:t>
      </w:r>
    </w:p>
    <w:p w14:paraId="7A5E4C90" w14:textId="77777777" w:rsidR="005D14A1" w:rsidRPr="009B64F7" w:rsidRDefault="005D14A1" w:rsidP="005D14A1">
      <w:pPr>
        <w:rPr>
          <w:rFonts w:cstheme="minorHAnsi"/>
        </w:rPr>
      </w:pPr>
      <w:r w:rsidRPr="009B64F7">
        <w:rPr>
          <w:rFonts w:cstheme="minorHAnsi"/>
          <w:b/>
          <w:bCs/>
        </w:rPr>
        <w:t>Semester 1</w:t>
      </w:r>
    </w:p>
    <w:p w14:paraId="0EAC1E16" w14:textId="77777777" w:rsidR="005D14A1" w:rsidRPr="007E1073" w:rsidRDefault="005D14A1" w:rsidP="005D14A1">
      <w:pPr>
        <w:numPr>
          <w:ilvl w:val="0"/>
          <w:numId w:val="30"/>
        </w:numPr>
        <w:spacing w:line="259" w:lineRule="auto"/>
        <w:rPr>
          <w:rFonts w:cstheme="minorHAnsi"/>
        </w:rPr>
      </w:pPr>
      <w:r w:rsidRPr="009B64F7">
        <w:rPr>
          <w:rFonts w:cstheme="minorHAnsi"/>
          <w:b/>
          <w:bCs/>
        </w:rPr>
        <w:t>Late November:</w:t>
      </w:r>
      <w:r w:rsidRPr="009B64F7">
        <w:rPr>
          <w:rFonts w:cstheme="minorHAnsi"/>
        </w:rPr>
        <w:t xml:space="preserve"> Students who have completed less than 30% of the course will be contacted by their course teacher and asked to schedule a Microsoft Teams meeting. During this meeting, students must share a plan to complete the course by the end of the semester and commit to following it.</w:t>
      </w:r>
      <w:r w:rsidRPr="007E1073">
        <w:rPr>
          <w:rFonts w:cstheme="minorHAnsi"/>
        </w:rPr>
        <w:t xml:space="preserve"> Students who do not schedule a meeting within two days of receiving the notification will have their accounts temporarily deactivated. Access will be restored once they contact their course teacher.</w:t>
      </w:r>
    </w:p>
    <w:p w14:paraId="7C0AE983" w14:textId="77777777" w:rsidR="005D14A1" w:rsidRPr="009B64F7" w:rsidRDefault="005D14A1" w:rsidP="005D14A1">
      <w:pPr>
        <w:numPr>
          <w:ilvl w:val="0"/>
          <w:numId w:val="30"/>
        </w:numPr>
        <w:spacing w:line="259" w:lineRule="auto"/>
        <w:rPr>
          <w:rFonts w:cstheme="minorHAnsi"/>
        </w:rPr>
      </w:pPr>
      <w:r w:rsidRPr="009B64F7">
        <w:rPr>
          <w:rFonts w:cstheme="minorHAnsi"/>
          <w:b/>
          <w:bCs/>
        </w:rPr>
        <w:t>Early January:</w:t>
      </w:r>
      <w:r w:rsidRPr="009B64F7">
        <w:rPr>
          <w:rFonts w:cstheme="minorHAnsi"/>
        </w:rPr>
        <w:t xml:space="preserve"> Students who have not followed their plan and still have less than </w:t>
      </w:r>
      <w:r>
        <w:rPr>
          <w:rFonts w:cstheme="minorHAnsi"/>
        </w:rPr>
        <w:t>5</w:t>
      </w:r>
      <w:r w:rsidRPr="009B64F7">
        <w:rPr>
          <w:rFonts w:cstheme="minorHAnsi"/>
        </w:rPr>
        <w:t>0% of the course completed may be removed from the course.</w:t>
      </w:r>
    </w:p>
    <w:p w14:paraId="49AD3748" w14:textId="77777777" w:rsidR="005D14A1" w:rsidRPr="009B64F7" w:rsidRDefault="005D14A1" w:rsidP="005D14A1">
      <w:pPr>
        <w:rPr>
          <w:rFonts w:cstheme="minorHAnsi"/>
        </w:rPr>
      </w:pPr>
      <w:r w:rsidRPr="009B64F7">
        <w:rPr>
          <w:rFonts w:cstheme="minorHAnsi"/>
          <w:b/>
          <w:bCs/>
        </w:rPr>
        <w:t>Semester 2</w:t>
      </w:r>
    </w:p>
    <w:p w14:paraId="152EA631" w14:textId="77777777" w:rsidR="005D14A1" w:rsidRPr="009B64F7" w:rsidRDefault="005D14A1" w:rsidP="005D14A1">
      <w:pPr>
        <w:numPr>
          <w:ilvl w:val="0"/>
          <w:numId w:val="30"/>
        </w:numPr>
        <w:spacing w:line="259" w:lineRule="auto"/>
        <w:rPr>
          <w:rFonts w:cstheme="minorHAnsi"/>
        </w:rPr>
      </w:pPr>
      <w:r w:rsidRPr="009B64F7">
        <w:rPr>
          <w:rFonts w:cstheme="minorHAnsi"/>
          <w:b/>
          <w:bCs/>
        </w:rPr>
        <w:t>Late April:</w:t>
      </w:r>
      <w:r w:rsidRPr="009B64F7">
        <w:rPr>
          <w:rFonts w:cstheme="minorHAnsi"/>
        </w:rPr>
        <w:t xml:space="preserve"> Students who have completed less than 30% of the course will be contacted by their course teacher and asked to schedule a Microsoft Teams meeting. During this meeting, students must share a plan to complete the course by the end of the semester and commit to following it.</w:t>
      </w:r>
      <w:r w:rsidRPr="007E1073">
        <w:rPr>
          <w:rFonts w:cstheme="minorHAnsi"/>
        </w:rPr>
        <w:t xml:space="preserve"> Students who do not schedule a meeting within two days of receiving the notification will have their accounts temporarily deactivated. Access will be restored once they contact their course teacher.</w:t>
      </w:r>
    </w:p>
    <w:p w14:paraId="39AA61E5" w14:textId="77777777" w:rsidR="005D14A1" w:rsidRPr="00E10F05" w:rsidRDefault="005D14A1" w:rsidP="005D14A1">
      <w:pPr>
        <w:numPr>
          <w:ilvl w:val="0"/>
          <w:numId w:val="31"/>
        </w:numPr>
        <w:spacing w:line="259" w:lineRule="auto"/>
        <w:rPr>
          <w:rFonts w:cstheme="minorHAnsi"/>
        </w:rPr>
      </w:pPr>
      <w:r w:rsidRPr="009B64F7">
        <w:rPr>
          <w:rFonts w:cstheme="minorHAnsi"/>
          <w:b/>
          <w:bCs/>
        </w:rPr>
        <w:t>Late May:</w:t>
      </w:r>
      <w:r w:rsidRPr="009B64F7">
        <w:rPr>
          <w:rFonts w:cstheme="minorHAnsi"/>
        </w:rPr>
        <w:t xml:space="preserve"> Students who have not followed their plan and still have less than </w:t>
      </w:r>
      <w:r>
        <w:rPr>
          <w:rFonts w:cstheme="minorHAnsi"/>
        </w:rPr>
        <w:t>5</w:t>
      </w:r>
      <w:r w:rsidRPr="009B64F7">
        <w:rPr>
          <w:rFonts w:cstheme="minorHAnsi"/>
        </w:rPr>
        <w:t>0% of the course completed may be removed from the course.</w:t>
      </w:r>
    </w:p>
    <w:p w14:paraId="7BF7C185" w14:textId="77777777" w:rsidR="00D129B8" w:rsidRPr="005D14A1" w:rsidRDefault="00D129B8" w:rsidP="003638AB"/>
    <w:sectPr w:rsidR="00D129B8" w:rsidRPr="005D14A1" w:rsidSect="00342719">
      <w:headerReference w:type="default" r:id="rId8"/>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0CB2" w14:textId="77777777" w:rsidR="00C44CD6" w:rsidRDefault="00C44CD6" w:rsidP="003B01A4">
      <w:pPr>
        <w:spacing w:after="0" w:line="240" w:lineRule="auto"/>
      </w:pPr>
      <w:r>
        <w:separator/>
      </w:r>
    </w:p>
  </w:endnote>
  <w:endnote w:type="continuationSeparator" w:id="0">
    <w:p w14:paraId="16B5851F" w14:textId="77777777" w:rsidR="00C44CD6" w:rsidRDefault="00C44CD6" w:rsidP="003B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32D20" w14:textId="77777777" w:rsidR="00C44CD6" w:rsidRDefault="00C44CD6" w:rsidP="003B01A4">
      <w:pPr>
        <w:spacing w:after="0" w:line="240" w:lineRule="auto"/>
      </w:pPr>
      <w:r>
        <w:separator/>
      </w:r>
    </w:p>
  </w:footnote>
  <w:footnote w:type="continuationSeparator" w:id="0">
    <w:p w14:paraId="6A47D94D" w14:textId="77777777" w:rsidR="00C44CD6" w:rsidRDefault="00C44CD6" w:rsidP="003B0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C114" w14:textId="188FCAC4" w:rsidR="00657C52" w:rsidRPr="00D44C73" w:rsidRDefault="002D617A" w:rsidP="00241EB3">
    <w:pPr>
      <w:pStyle w:val="Header"/>
      <w:tabs>
        <w:tab w:val="clear" w:pos="4680"/>
        <w:tab w:val="clear" w:pos="9360"/>
      </w:tabs>
      <w:rPr>
        <w:b/>
        <w:bCs/>
        <w:color w:val="18325D"/>
        <w:sz w:val="16"/>
        <w:szCs w:val="16"/>
      </w:rPr>
    </w:pPr>
    <w:r w:rsidRPr="00D44C73">
      <w:rPr>
        <w:noProof/>
        <w:color w:val="0070C0"/>
      </w:rPr>
      <mc:AlternateContent>
        <mc:Choice Requires="wps">
          <w:drawing>
            <wp:anchor distT="45720" distB="45720" distL="114300" distR="114300" simplePos="0" relativeHeight="251660288" behindDoc="0" locked="0" layoutInCell="1" allowOverlap="1" wp14:anchorId="4A1FA39A" wp14:editId="476C4AED">
              <wp:simplePos x="0" y="0"/>
              <wp:positionH relativeFrom="column">
                <wp:posOffset>5081905</wp:posOffset>
              </wp:positionH>
              <wp:positionV relativeFrom="paragraph">
                <wp:posOffset>-338438</wp:posOffset>
              </wp:positionV>
              <wp:extent cx="1301115" cy="716280"/>
              <wp:effectExtent l="0" t="0" r="1333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716280"/>
                      </a:xfrm>
                      <a:prstGeom prst="rect">
                        <a:avLst/>
                      </a:prstGeom>
                      <a:solidFill>
                        <a:schemeClr val="bg1"/>
                      </a:solidFill>
                      <a:ln w="9525">
                        <a:solidFill>
                          <a:schemeClr val="bg1"/>
                        </a:solidFill>
                        <a:miter lim="800000"/>
                        <a:headEnd/>
                        <a:tailEnd/>
                      </a:ln>
                    </wps:spPr>
                    <wps:txbx>
                      <w:txbxContent>
                        <w:p w14:paraId="0B8C9DB0" w14:textId="7D871DA5" w:rsidR="00D44C73" w:rsidRPr="00D44C73" w:rsidRDefault="00D44C73" w:rsidP="002D617A">
                          <w:pPr>
                            <w:pStyle w:val="Header"/>
                            <w:tabs>
                              <w:tab w:val="clear" w:pos="4680"/>
                              <w:tab w:val="clear" w:pos="9360"/>
                            </w:tabs>
                            <w:jc w:val="right"/>
                            <w:rPr>
                              <w:b/>
                              <w:bCs/>
                              <w:color w:val="18325D"/>
                              <w:sz w:val="16"/>
                              <w:szCs w:val="16"/>
                            </w:rPr>
                          </w:pPr>
                          <w:r w:rsidRPr="00D44C73">
                            <w:rPr>
                              <w:b/>
                              <w:bCs/>
                              <w:color w:val="18325D"/>
                              <w:sz w:val="16"/>
                              <w:szCs w:val="16"/>
                            </w:rPr>
                            <w:t>1 Braintree Crescent</w:t>
                          </w:r>
                        </w:p>
                        <w:p w14:paraId="2C8A2F5F" w14:textId="305C5E58" w:rsidR="00D44C73" w:rsidRDefault="00D44C73" w:rsidP="002D617A">
                          <w:pPr>
                            <w:pStyle w:val="Header"/>
                            <w:tabs>
                              <w:tab w:val="clear" w:pos="9360"/>
                            </w:tabs>
                            <w:jc w:val="right"/>
                            <w:rPr>
                              <w:b/>
                              <w:bCs/>
                              <w:color w:val="18325D"/>
                              <w:sz w:val="16"/>
                              <w:szCs w:val="16"/>
                            </w:rPr>
                          </w:pPr>
                          <w:r w:rsidRPr="00D44C73">
                            <w:rPr>
                              <w:b/>
                              <w:bCs/>
                              <w:color w:val="18325D"/>
                              <w:sz w:val="16"/>
                              <w:szCs w:val="16"/>
                            </w:rPr>
                            <w:t>Winnipeg, MB. R3J1C</w:t>
                          </w:r>
                          <w:r>
                            <w:rPr>
                              <w:b/>
                              <w:bCs/>
                              <w:color w:val="18325D"/>
                              <w:sz w:val="16"/>
                              <w:szCs w:val="16"/>
                            </w:rPr>
                            <w:t>7</w:t>
                          </w:r>
                        </w:p>
                        <w:p w14:paraId="3EA0E3DB" w14:textId="0A1E61B5" w:rsidR="00241EB3" w:rsidRDefault="00241EB3" w:rsidP="002D617A">
                          <w:pPr>
                            <w:pStyle w:val="Header"/>
                            <w:tabs>
                              <w:tab w:val="clear" w:pos="9360"/>
                            </w:tabs>
                            <w:jc w:val="right"/>
                            <w:rPr>
                              <w:b/>
                              <w:bCs/>
                              <w:color w:val="18325D"/>
                              <w:sz w:val="16"/>
                              <w:szCs w:val="16"/>
                            </w:rPr>
                          </w:pPr>
                          <w:r>
                            <w:rPr>
                              <w:b/>
                              <w:bCs/>
                              <w:color w:val="18325D"/>
                              <w:sz w:val="16"/>
                              <w:szCs w:val="16"/>
                            </w:rPr>
                            <w:t>P: 204.831.4000</w:t>
                          </w:r>
                        </w:p>
                        <w:p w14:paraId="233C17BE" w14:textId="512D382A" w:rsidR="00241EB3" w:rsidRDefault="00241EB3" w:rsidP="002D617A">
                          <w:pPr>
                            <w:pStyle w:val="Header"/>
                            <w:tabs>
                              <w:tab w:val="clear" w:pos="9360"/>
                            </w:tabs>
                            <w:jc w:val="right"/>
                            <w:rPr>
                              <w:b/>
                              <w:bCs/>
                              <w:color w:val="18325D"/>
                              <w:sz w:val="16"/>
                              <w:szCs w:val="16"/>
                            </w:rPr>
                          </w:pPr>
                          <w:hyperlink r:id="rId1" w:history="1">
                            <w:r w:rsidRPr="00820553">
                              <w:rPr>
                                <w:rStyle w:val="Hyperlink"/>
                                <w:b/>
                                <w:bCs/>
                                <w:sz w:val="16"/>
                                <w:szCs w:val="16"/>
                              </w:rPr>
                              <w:t>informnet@sjasd.ca</w:t>
                            </w:r>
                          </w:hyperlink>
                        </w:p>
                        <w:p w14:paraId="672CEB54" w14:textId="675DA57C" w:rsidR="00241EB3" w:rsidRDefault="00241EB3" w:rsidP="002D617A">
                          <w:pPr>
                            <w:pStyle w:val="Header"/>
                            <w:tabs>
                              <w:tab w:val="clear" w:pos="9360"/>
                            </w:tabs>
                            <w:jc w:val="right"/>
                            <w:rPr>
                              <w:b/>
                              <w:bCs/>
                              <w:color w:val="18325D"/>
                              <w:sz w:val="16"/>
                              <w:szCs w:val="16"/>
                            </w:rPr>
                          </w:pPr>
                          <w:hyperlink r:id="rId2" w:history="1">
                            <w:r w:rsidRPr="00820553">
                              <w:rPr>
                                <w:rStyle w:val="Hyperlink"/>
                                <w:b/>
                                <w:bCs/>
                                <w:sz w:val="16"/>
                                <w:szCs w:val="16"/>
                              </w:rPr>
                              <w:t>www.informnet.mb.ca</w:t>
                            </w:r>
                          </w:hyperlink>
                        </w:p>
                        <w:p w14:paraId="361DF29B" w14:textId="77777777" w:rsidR="00241EB3" w:rsidRPr="00D44C73" w:rsidRDefault="00241EB3" w:rsidP="00D44C73">
                          <w:pPr>
                            <w:pStyle w:val="Header"/>
                            <w:tabs>
                              <w:tab w:val="clear" w:pos="9360"/>
                            </w:tabs>
                            <w:rPr>
                              <w:b/>
                              <w:bCs/>
                              <w:color w:val="18325D"/>
                              <w:sz w:val="16"/>
                              <w:szCs w:val="16"/>
                            </w:rPr>
                          </w:pPr>
                        </w:p>
                        <w:p w14:paraId="05EBC471" w14:textId="20ED9DFA" w:rsidR="00D44C73" w:rsidRPr="00D44C73" w:rsidRDefault="00D44C73" w:rsidP="00D44C73">
                          <w:pPr>
                            <w:pStyle w:val="Header"/>
                            <w:tabs>
                              <w:tab w:val="clear" w:pos="9360"/>
                            </w:tabs>
                            <w:ind w:left="7200"/>
                            <w:rPr>
                              <w:b/>
                              <w:bCs/>
                              <w:color w:val="18325D"/>
                              <w:sz w:val="16"/>
                              <w:szCs w:val="16"/>
                            </w:rPr>
                          </w:pPr>
                          <w:r w:rsidRPr="00D44C73">
                            <w:rPr>
                              <w:b/>
                              <w:bCs/>
                              <w:color w:val="18325D"/>
                              <w:sz w:val="16"/>
                              <w:szCs w:val="16"/>
                            </w:rPr>
                            <w:t>P: 204.831.4000 informnet@sjasd.cawww.informnet.mb.ca</w:t>
                          </w:r>
                        </w:p>
                        <w:p w14:paraId="10F10437" w14:textId="1AF9D5AD" w:rsidR="00D44C73" w:rsidRDefault="00D44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1FA39A" id="_x0000_t202" coordsize="21600,21600" o:spt="202" path="m,l,21600r21600,l21600,xe">
              <v:stroke joinstyle="miter"/>
              <v:path gradientshapeok="t" o:connecttype="rect"/>
            </v:shapetype>
            <v:shape id="Text Box 2" o:spid="_x0000_s1026" type="#_x0000_t202" style="position:absolute;margin-left:400.15pt;margin-top:-26.65pt;width:102.45pt;height:56.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" fillcolor="white [3212]" strokecolor="white [3212]">
              <v:textbox>
                <w:txbxContent>
                  <w:p w14:paraId="0B8C9DB0" w14:textId="7D871DA5" w:rsidR="00D44C73" w:rsidRPr="00D44C73" w:rsidRDefault="00D44C73" w:rsidP="002D617A">
                    <w:pPr>
                      <w:pStyle w:val="Header"/>
                      <w:tabs>
                        <w:tab w:val="clear" w:pos="4680"/>
                        <w:tab w:val="clear" w:pos="9360"/>
                      </w:tabs>
                      <w:jc w:val="right"/>
                      <w:rPr>
                        <w:b/>
                        <w:bCs/>
                        <w:color w:val="18325D"/>
                        <w:sz w:val="16"/>
                        <w:szCs w:val="16"/>
                      </w:rPr>
                    </w:pPr>
                    <w:r w:rsidRPr="00D44C73">
                      <w:rPr>
                        <w:b/>
                        <w:bCs/>
                        <w:color w:val="18325D"/>
                        <w:sz w:val="16"/>
                        <w:szCs w:val="16"/>
                      </w:rPr>
                      <w:t>1 Braintree Crescent</w:t>
                    </w:r>
                  </w:p>
                  <w:p w14:paraId="2C8A2F5F" w14:textId="305C5E58" w:rsidR="00D44C73" w:rsidRDefault="00D44C73" w:rsidP="002D617A">
                    <w:pPr>
                      <w:pStyle w:val="Header"/>
                      <w:tabs>
                        <w:tab w:val="clear" w:pos="9360"/>
                      </w:tabs>
                      <w:jc w:val="right"/>
                      <w:rPr>
                        <w:b/>
                        <w:bCs/>
                        <w:color w:val="18325D"/>
                        <w:sz w:val="16"/>
                        <w:szCs w:val="16"/>
                      </w:rPr>
                    </w:pPr>
                    <w:r w:rsidRPr="00D44C73">
                      <w:rPr>
                        <w:b/>
                        <w:bCs/>
                        <w:color w:val="18325D"/>
                        <w:sz w:val="16"/>
                        <w:szCs w:val="16"/>
                      </w:rPr>
                      <w:t>Winnipeg, MB. R3J1C</w:t>
                    </w:r>
                    <w:r>
                      <w:rPr>
                        <w:b/>
                        <w:bCs/>
                        <w:color w:val="18325D"/>
                        <w:sz w:val="16"/>
                        <w:szCs w:val="16"/>
                      </w:rPr>
                      <w:t>7</w:t>
                    </w:r>
                  </w:p>
                  <w:p w14:paraId="3EA0E3DB" w14:textId="0A1E61B5" w:rsidR="00241EB3" w:rsidRDefault="00241EB3" w:rsidP="002D617A">
                    <w:pPr>
                      <w:pStyle w:val="Header"/>
                      <w:tabs>
                        <w:tab w:val="clear" w:pos="9360"/>
                      </w:tabs>
                      <w:jc w:val="right"/>
                      <w:rPr>
                        <w:b/>
                        <w:bCs/>
                        <w:color w:val="18325D"/>
                        <w:sz w:val="16"/>
                        <w:szCs w:val="16"/>
                      </w:rPr>
                    </w:pPr>
                    <w:r>
                      <w:rPr>
                        <w:b/>
                        <w:bCs/>
                        <w:color w:val="18325D"/>
                        <w:sz w:val="16"/>
                        <w:szCs w:val="16"/>
                      </w:rPr>
                      <w:t>P: 204.831.4000</w:t>
                    </w:r>
                  </w:p>
                  <w:p w14:paraId="233C17BE" w14:textId="512D382A" w:rsidR="00241EB3" w:rsidRDefault="00241EB3" w:rsidP="002D617A">
                    <w:pPr>
                      <w:pStyle w:val="Header"/>
                      <w:tabs>
                        <w:tab w:val="clear" w:pos="9360"/>
                      </w:tabs>
                      <w:jc w:val="right"/>
                      <w:rPr>
                        <w:b/>
                        <w:bCs/>
                        <w:color w:val="18325D"/>
                        <w:sz w:val="16"/>
                        <w:szCs w:val="16"/>
                      </w:rPr>
                    </w:pPr>
                    <w:hyperlink r:id="rId3" w:history="1">
                      <w:r w:rsidRPr="00820553">
                        <w:rPr>
                          <w:rStyle w:val="Hyperlink"/>
                          <w:b/>
                          <w:bCs/>
                          <w:sz w:val="16"/>
                          <w:szCs w:val="16"/>
                        </w:rPr>
                        <w:t>informnet@sjasd.ca</w:t>
                      </w:r>
                    </w:hyperlink>
                  </w:p>
                  <w:p w14:paraId="672CEB54" w14:textId="675DA57C" w:rsidR="00241EB3" w:rsidRDefault="00241EB3" w:rsidP="002D617A">
                    <w:pPr>
                      <w:pStyle w:val="Header"/>
                      <w:tabs>
                        <w:tab w:val="clear" w:pos="9360"/>
                      </w:tabs>
                      <w:jc w:val="right"/>
                      <w:rPr>
                        <w:b/>
                        <w:bCs/>
                        <w:color w:val="18325D"/>
                        <w:sz w:val="16"/>
                        <w:szCs w:val="16"/>
                      </w:rPr>
                    </w:pPr>
                    <w:hyperlink r:id="rId4" w:history="1">
                      <w:r w:rsidRPr="00820553">
                        <w:rPr>
                          <w:rStyle w:val="Hyperlink"/>
                          <w:b/>
                          <w:bCs/>
                          <w:sz w:val="16"/>
                          <w:szCs w:val="16"/>
                        </w:rPr>
                        <w:t>www.informnet.mb.ca</w:t>
                      </w:r>
                    </w:hyperlink>
                  </w:p>
                  <w:p w14:paraId="361DF29B" w14:textId="77777777" w:rsidR="00241EB3" w:rsidRPr="00D44C73" w:rsidRDefault="00241EB3" w:rsidP="00D44C73">
                    <w:pPr>
                      <w:pStyle w:val="Header"/>
                      <w:tabs>
                        <w:tab w:val="clear" w:pos="9360"/>
                      </w:tabs>
                      <w:rPr>
                        <w:b/>
                        <w:bCs/>
                        <w:color w:val="18325D"/>
                        <w:sz w:val="16"/>
                        <w:szCs w:val="16"/>
                      </w:rPr>
                    </w:pPr>
                  </w:p>
                  <w:p w14:paraId="05EBC471" w14:textId="20ED9DFA" w:rsidR="00D44C73" w:rsidRPr="00D44C73" w:rsidRDefault="00D44C73" w:rsidP="00D44C73">
                    <w:pPr>
                      <w:pStyle w:val="Header"/>
                      <w:tabs>
                        <w:tab w:val="clear" w:pos="9360"/>
                      </w:tabs>
                      <w:ind w:left="7200"/>
                      <w:rPr>
                        <w:b/>
                        <w:bCs/>
                        <w:color w:val="18325D"/>
                        <w:sz w:val="16"/>
                        <w:szCs w:val="16"/>
                      </w:rPr>
                    </w:pPr>
                    <w:r w:rsidRPr="00D44C73">
                      <w:rPr>
                        <w:b/>
                        <w:bCs/>
                        <w:color w:val="18325D"/>
                        <w:sz w:val="16"/>
                        <w:szCs w:val="16"/>
                      </w:rPr>
                      <w:t>P: 204.831.4000 informnet@sjasd.cawww.informnet.mb.ca</w:t>
                    </w:r>
                  </w:p>
                  <w:p w14:paraId="10F10437" w14:textId="1AF9D5AD" w:rsidR="00D44C73" w:rsidRDefault="00D44C73"/>
                </w:txbxContent>
              </v:textbox>
              <w10:wrap type="square"/>
            </v:shape>
          </w:pict>
        </mc:Fallback>
      </mc:AlternateContent>
    </w:r>
    <w:r>
      <w:rPr>
        <w:noProof/>
        <w:color w:val="0070C0"/>
      </w:rPr>
      <w:drawing>
        <wp:anchor distT="0" distB="0" distL="114300" distR="114300" simplePos="0" relativeHeight="251658240" behindDoc="1" locked="0" layoutInCell="1" allowOverlap="1" wp14:anchorId="60BA09C5" wp14:editId="5F628264">
          <wp:simplePos x="0" y="0"/>
          <wp:positionH relativeFrom="column">
            <wp:posOffset>-320675</wp:posOffset>
          </wp:positionH>
          <wp:positionV relativeFrom="paragraph">
            <wp:posOffset>-292117</wp:posOffset>
          </wp:positionV>
          <wp:extent cx="2796540" cy="708025"/>
          <wp:effectExtent l="0" t="0" r="3810" b="0"/>
          <wp:wrapNone/>
          <wp:docPr id="11705900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90019" name="Picture 1170590019"/>
                  <pic:cNvPicPr/>
                </pic:nvPicPr>
                <pic:blipFill>
                  <a:blip r:embed="rId5">
                    <a:extLst>
                      <a:ext uri="{28A0092B-C50C-407E-A947-70E740481C1C}">
                        <a14:useLocalDpi xmlns:a14="http://schemas.microsoft.com/office/drawing/2010/main" val="0"/>
                      </a:ext>
                    </a:extLst>
                  </a:blip>
                  <a:stretch>
                    <a:fillRect/>
                  </a:stretch>
                </pic:blipFill>
                <pic:spPr>
                  <a:xfrm>
                    <a:off x="0" y="0"/>
                    <a:ext cx="2796540" cy="708025"/>
                  </a:xfrm>
                  <a:prstGeom prst="rect">
                    <a:avLst/>
                  </a:prstGeom>
                </pic:spPr>
              </pic:pic>
            </a:graphicData>
          </a:graphic>
          <wp14:sizeRelH relativeFrom="margin">
            <wp14:pctWidth>0</wp14:pctWidth>
          </wp14:sizeRelH>
          <wp14:sizeRelV relativeFrom="margin">
            <wp14:pctHeight>0</wp14:pctHeight>
          </wp14:sizeRelV>
        </wp:anchor>
      </w:drawing>
    </w:r>
    <w:r w:rsidR="00EC3EC3" w:rsidRPr="00EC3EC3">
      <w:rPr>
        <w:color w:val="0070C0"/>
      </w:rPr>
      <w:ptab w:relativeTo="margin" w:alignment="center" w:leader="none"/>
    </w:r>
    <w:r w:rsidR="00AF0BE9">
      <w:rPr>
        <w:color w:val="0070C0"/>
      </w:rPr>
      <w:tab/>
    </w:r>
    <w:r w:rsidR="00AF0BE9">
      <w:rPr>
        <w:color w:val="0070C0"/>
      </w:rPr>
      <w:tab/>
    </w:r>
    <w:r w:rsidR="00AF0BE9">
      <w:rPr>
        <w:color w:val="0070C0"/>
      </w:rPr>
      <w:tab/>
    </w:r>
    <w:r w:rsidR="00AF0BE9">
      <w:rPr>
        <w:color w:val="0070C0"/>
      </w:rPr>
      <w:tab/>
    </w:r>
  </w:p>
  <w:p w14:paraId="109F095A" w14:textId="7A5876B4" w:rsidR="0081470D" w:rsidRPr="00D44C73" w:rsidRDefault="0081470D" w:rsidP="00AF0BE9">
    <w:pPr>
      <w:pStyle w:val="Header"/>
      <w:tabs>
        <w:tab w:val="clear" w:pos="9360"/>
      </w:tabs>
      <w:rPr>
        <w:b/>
        <w:bCs/>
        <w:color w:val="18325D"/>
        <w:sz w:val="16"/>
        <w:szCs w:val="16"/>
      </w:rPr>
    </w:pPr>
    <w:r w:rsidRPr="00D44C73">
      <w:rPr>
        <w:b/>
        <w:bCs/>
        <w:color w:val="18325D"/>
        <w:sz w:val="16"/>
        <w:szCs w:val="16"/>
      </w:rPr>
      <w:tab/>
    </w:r>
    <w:r w:rsidRPr="00D44C73">
      <w:rPr>
        <w:b/>
        <w:bCs/>
        <w:color w:val="18325D"/>
        <w:sz w:val="16"/>
        <w:szCs w:val="16"/>
      </w:rPr>
      <w:tab/>
    </w:r>
    <w:r w:rsidRPr="00D44C73">
      <w:rPr>
        <w:b/>
        <w:bCs/>
        <w:color w:val="18325D"/>
        <w:sz w:val="16"/>
        <w:szCs w:val="16"/>
      </w:rPr>
      <w:tab/>
    </w:r>
    <w:r w:rsidRPr="00D44C73">
      <w:rPr>
        <w:b/>
        <w:bCs/>
        <w:color w:val="18325D"/>
        <w:sz w:val="16"/>
        <w:szCs w:val="16"/>
      </w:rPr>
      <w:tab/>
    </w:r>
    <w:r w:rsidRPr="00D44C73">
      <w:rPr>
        <w:b/>
        <w:bCs/>
        <w:color w:val="18325D"/>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BFA"/>
    <w:multiLevelType w:val="multilevel"/>
    <w:tmpl w:val="3238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2179A"/>
    <w:multiLevelType w:val="hybridMultilevel"/>
    <w:tmpl w:val="46B28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9401DB"/>
    <w:multiLevelType w:val="multilevel"/>
    <w:tmpl w:val="A0DA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B3B9D"/>
    <w:multiLevelType w:val="hybridMultilevel"/>
    <w:tmpl w:val="4BF8CB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60572F"/>
    <w:multiLevelType w:val="hybridMultilevel"/>
    <w:tmpl w:val="CF1607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6376DE"/>
    <w:multiLevelType w:val="multilevel"/>
    <w:tmpl w:val="CB1CB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8228DA"/>
    <w:multiLevelType w:val="multilevel"/>
    <w:tmpl w:val="C5C6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779F3"/>
    <w:multiLevelType w:val="multilevel"/>
    <w:tmpl w:val="4386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D1854"/>
    <w:multiLevelType w:val="hybridMultilevel"/>
    <w:tmpl w:val="FA3A394E"/>
    <w:lvl w:ilvl="0" w:tplc="CCF2F4E8">
      <w:start w:val="1"/>
      <w:numFmt w:val="decimal"/>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227D4741"/>
    <w:multiLevelType w:val="hybridMultilevel"/>
    <w:tmpl w:val="BE1E2CCE"/>
    <w:lvl w:ilvl="0" w:tplc="10090017">
      <w:start w:val="1"/>
      <w:numFmt w:val="lowerLetter"/>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22AA7F75"/>
    <w:multiLevelType w:val="hybridMultilevel"/>
    <w:tmpl w:val="F3FE1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05DCA"/>
    <w:multiLevelType w:val="multilevel"/>
    <w:tmpl w:val="C8AE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6363A"/>
    <w:multiLevelType w:val="hybridMultilevel"/>
    <w:tmpl w:val="1750CD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AE535CF"/>
    <w:multiLevelType w:val="multilevel"/>
    <w:tmpl w:val="08D8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FB0D49"/>
    <w:multiLevelType w:val="hybridMultilevel"/>
    <w:tmpl w:val="A0CC5EA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B9E2E78"/>
    <w:multiLevelType w:val="hybridMultilevel"/>
    <w:tmpl w:val="FE8850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BE95BC4"/>
    <w:multiLevelType w:val="hybridMultilevel"/>
    <w:tmpl w:val="836AF9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C6F7481"/>
    <w:multiLevelType w:val="multilevel"/>
    <w:tmpl w:val="7BFE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33D87"/>
    <w:multiLevelType w:val="hybridMultilevel"/>
    <w:tmpl w:val="4658351E"/>
    <w:lvl w:ilvl="0" w:tplc="4D38DD3C">
      <w:start w:val="1"/>
      <w:numFmt w:val="bullet"/>
      <w:lvlText w:val="•"/>
      <w:lvlJc w:val="left"/>
      <w:pPr>
        <w:tabs>
          <w:tab w:val="num" w:pos="720"/>
        </w:tabs>
        <w:ind w:left="720" w:hanging="360"/>
      </w:pPr>
      <w:rPr>
        <w:rFonts w:ascii="Arial" w:hAnsi="Arial" w:hint="default"/>
      </w:rPr>
    </w:lvl>
    <w:lvl w:ilvl="1" w:tplc="FEA21304" w:tentative="1">
      <w:start w:val="1"/>
      <w:numFmt w:val="bullet"/>
      <w:lvlText w:val="•"/>
      <w:lvlJc w:val="left"/>
      <w:pPr>
        <w:tabs>
          <w:tab w:val="num" w:pos="1440"/>
        </w:tabs>
        <w:ind w:left="1440" w:hanging="360"/>
      </w:pPr>
      <w:rPr>
        <w:rFonts w:ascii="Arial" w:hAnsi="Arial" w:hint="default"/>
      </w:rPr>
    </w:lvl>
    <w:lvl w:ilvl="2" w:tplc="D7D6A528" w:tentative="1">
      <w:start w:val="1"/>
      <w:numFmt w:val="bullet"/>
      <w:lvlText w:val="•"/>
      <w:lvlJc w:val="left"/>
      <w:pPr>
        <w:tabs>
          <w:tab w:val="num" w:pos="2160"/>
        </w:tabs>
        <w:ind w:left="2160" w:hanging="360"/>
      </w:pPr>
      <w:rPr>
        <w:rFonts w:ascii="Arial" w:hAnsi="Arial" w:hint="default"/>
      </w:rPr>
    </w:lvl>
    <w:lvl w:ilvl="3" w:tplc="693809D8" w:tentative="1">
      <w:start w:val="1"/>
      <w:numFmt w:val="bullet"/>
      <w:lvlText w:val="•"/>
      <w:lvlJc w:val="left"/>
      <w:pPr>
        <w:tabs>
          <w:tab w:val="num" w:pos="2880"/>
        </w:tabs>
        <w:ind w:left="2880" w:hanging="360"/>
      </w:pPr>
      <w:rPr>
        <w:rFonts w:ascii="Arial" w:hAnsi="Arial" w:hint="default"/>
      </w:rPr>
    </w:lvl>
    <w:lvl w:ilvl="4" w:tplc="F4B41E38">
      <w:start w:val="1"/>
      <w:numFmt w:val="bullet"/>
      <w:lvlText w:val="•"/>
      <w:lvlJc w:val="left"/>
      <w:pPr>
        <w:tabs>
          <w:tab w:val="num" w:pos="3600"/>
        </w:tabs>
        <w:ind w:left="3600" w:hanging="360"/>
      </w:pPr>
      <w:rPr>
        <w:rFonts w:ascii="Arial" w:hAnsi="Arial" w:hint="default"/>
      </w:rPr>
    </w:lvl>
    <w:lvl w:ilvl="5" w:tplc="9776259A" w:tentative="1">
      <w:start w:val="1"/>
      <w:numFmt w:val="bullet"/>
      <w:lvlText w:val="•"/>
      <w:lvlJc w:val="left"/>
      <w:pPr>
        <w:tabs>
          <w:tab w:val="num" w:pos="4320"/>
        </w:tabs>
        <w:ind w:left="4320" w:hanging="360"/>
      </w:pPr>
      <w:rPr>
        <w:rFonts w:ascii="Arial" w:hAnsi="Arial" w:hint="default"/>
      </w:rPr>
    </w:lvl>
    <w:lvl w:ilvl="6" w:tplc="0B2AA3D6" w:tentative="1">
      <w:start w:val="1"/>
      <w:numFmt w:val="bullet"/>
      <w:lvlText w:val="•"/>
      <w:lvlJc w:val="left"/>
      <w:pPr>
        <w:tabs>
          <w:tab w:val="num" w:pos="5040"/>
        </w:tabs>
        <w:ind w:left="5040" w:hanging="360"/>
      </w:pPr>
      <w:rPr>
        <w:rFonts w:ascii="Arial" w:hAnsi="Arial" w:hint="default"/>
      </w:rPr>
    </w:lvl>
    <w:lvl w:ilvl="7" w:tplc="CA3CE63A" w:tentative="1">
      <w:start w:val="1"/>
      <w:numFmt w:val="bullet"/>
      <w:lvlText w:val="•"/>
      <w:lvlJc w:val="left"/>
      <w:pPr>
        <w:tabs>
          <w:tab w:val="num" w:pos="5760"/>
        </w:tabs>
        <w:ind w:left="5760" w:hanging="360"/>
      </w:pPr>
      <w:rPr>
        <w:rFonts w:ascii="Arial" w:hAnsi="Arial" w:hint="default"/>
      </w:rPr>
    </w:lvl>
    <w:lvl w:ilvl="8" w:tplc="BE204DC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26A0553"/>
    <w:multiLevelType w:val="multilevel"/>
    <w:tmpl w:val="0848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4E7EBA"/>
    <w:multiLevelType w:val="multilevel"/>
    <w:tmpl w:val="00007C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C94CD7"/>
    <w:multiLevelType w:val="multilevel"/>
    <w:tmpl w:val="4CC2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E7492E"/>
    <w:multiLevelType w:val="hybridMultilevel"/>
    <w:tmpl w:val="3FAC36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4B94B86"/>
    <w:multiLevelType w:val="multilevel"/>
    <w:tmpl w:val="313C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B95026"/>
    <w:multiLevelType w:val="multilevel"/>
    <w:tmpl w:val="19CC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074781"/>
    <w:multiLevelType w:val="multilevel"/>
    <w:tmpl w:val="CD38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FB3ECC"/>
    <w:multiLevelType w:val="hybridMultilevel"/>
    <w:tmpl w:val="CFEE98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3123A33"/>
    <w:multiLevelType w:val="multilevel"/>
    <w:tmpl w:val="EAC6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1B048E"/>
    <w:multiLevelType w:val="hybridMultilevel"/>
    <w:tmpl w:val="83D2AB4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932648"/>
    <w:multiLevelType w:val="hybridMultilevel"/>
    <w:tmpl w:val="A2D66BE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EAB4173"/>
    <w:multiLevelType w:val="multilevel"/>
    <w:tmpl w:val="5930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150060">
    <w:abstractNumId w:val="14"/>
  </w:num>
  <w:num w:numId="2" w16cid:durableId="1771197495">
    <w:abstractNumId w:val="4"/>
  </w:num>
  <w:num w:numId="3" w16cid:durableId="1897817887">
    <w:abstractNumId w:val="3"/>
  </w:num>
  <w:num w:numId="4" w16cid:durableId="1019045930">
    <w:abstractNumId w:val="18"/>
  </w:num>
  <w:num w:numId="5" w16cid:durableId="1002660258">
    <w:abstractNumId w:val="28"/>
  </w:num>
  <w:num w:numId="6" w16cid:durableId="1723366114">
    <w:abstractNumId w:val="10"/>
  </w:num>
  <w:num w:numId="7" w16cid:durableId="1758138231">
    <w:abstractNumId w:val="12"/>
  </w:num>
  <w:num w:numId="8" w16cid:durableId="904995862">
    <w:abstractNumId w:val="1"/>
  </w:num>
  <w:num w:numId="9" w16cid:durableId="844707350">
    <w:abstractNumId w:val="26"/>
  </w:num>
  <w:num w:numId="10" w16cid:durableId="1637294012">
    <w:abstractNumId w:val="29"/>
  </w:num>
  <w:num w:numId="11" w16cid:durableId="145872263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14832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127319">
    <w:abstractNumId w:val="22"/>
  </w:num>
  <w:num w:numId="14" w16cid:durableId="1754626525">
    <w:abstractNumId w:val="15"/>
  </w:num>
  <w:num w:numId="15" w16cid:durableId="1937593232">
    <w:abstractNumId w:val="16"/>
  </w:num>
  <w:num w:numId="16" w16cid:durableId="831985984">
    <w:abstractNumId w:val="20"/>
  </w:num>
  <w:num w:numId="17" w16cid:durableId="1920826889">
    <w:abstractNumId w:val="7"/>
  </w:num>
  <w:num w:numId="18" w16cid:durableId="872231030">
    <w:abstractNumId w:val="5"/>
  </w:num>
  <w:num w:numId="19" w16cid:durableId="149443356">
    <w:abstractNumId w:val="21"/>
  </w:num>
  <w:num w:numId="20" w16cid:durableId="2056076921">
    <w:abstractNumId w:val="11"/>
  </w:num>
  <w:num w:numId="21" w16cid:durableId="1433865278">
    <w:abstractNumId w:val="24"/>
  </w:num>
  <w:num w:numId="22" w16cid:durableId="1752853357">
    <w:abstractNumId w:val="25"/>
  </w:num>
  <w:num w:numId="23" w16cid:durableId="633873770">
    <w:abstractNumId w:val="0"/>
  </w:num>
  <w:num w:numId="24" w16cid:durableId="119806395">
    <w:abstractNumId w:val="2"/>
  </w:num>
  <w:num w:numId="25" w16cid:durableId="875194447">
    <w:abstractNumId w:val="17"/>
  </w:num>
  <w:num w:numId="26" w16cid:durableId="196354256">
    <w:abstractNumId w:val="19"/>
  </w:num>
  <w:num w:numId="27" w16cid:durableId="1073821168">
    <w:abstractNumId w:val="6"/>
  </w:num>
  <w:num w:numId="28" w16cid:durableId="1432554972">
    <w:abstractNumId w:val="30"/>
  </w:num>
  <w:num w:numId="29" w16cid:durableId="1744984729">
    <w:abstractNumId w:val="27"/>
  </w:num>
  <w:num w:numId="30" w16cid:durableId="1288858376">
    <w:abstractNumId w:val="13"/>
  </w:num>
  <w:num w:numId="31" w16cid:durableId="19370577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1A4"/>
    <w:rsid w:val="00011946"/>
    <w:rsid w:val="00044443"/>
    <w:rsid w:val="00046855"/>
    <w:rsid w:val="000534F5"/>
    <w:rsid w:val="00055A50"/>
    <w:rsid w:val="000843BD"/>
    <w:rsid w:val="0009001A"/>
    <w:rsid w:val="00090DFD"/>
    <w:rsid w:val="000A3457"/>
    <w:rsid w:val="000C37ED"/>
    <w:rsid w:val="000D34F3"/>
    <w:rsid w:val="0011425F"/>
    <w:rsid w:val="00123282"/>
    <w:rsid w:val="00136CF7"/>
    <w:rsid w:val="00152BC6"/>
    <w:rsid w:val="00170205"/>
    <w:rsid w:val="0017275F"/>
    <w:rsid w:val="001851FF"/>
    <w:rsid w:val="001B53C7"/>
    <w:rsid w:val="001B56CA"/>
    <w:rsid w:val="001C2CC3"/>
    <w:rsid w:val="001D5B75"/>
    <w:rsid w:val="00211D88"/>
    <w:rsid w:val="002211BA"/>
    <w:rsid w:val="00226289"/>
    <w:rsid w:val="00227481"/>
    <w:rsid w:val="00241EB3"/>
    <w:rsid w:val="00255E8F"/>
    <w:rsid w:val="0027103F"/>
    <w:rsid w:val="00287F2B"/>
    <w:rsid w:val="00294AB0"/>
    <w:rsid w:val="002A4466"/>
    <w:rsid w:val="002D5194"/>
    <w:rsid w:val="002D5975"/>
    <w:rsid w:val="002D6003"/>
    <w:rsid w:val="002D617A"/>
    <w:rsid w:val="002E1817"/>
    <w:rsid w:val="002F1FF5"/>
    <w:rsid w:val="002F59A7"/>
    <w:rsid w:val="0030495D"/>
    <w:rsid w:val="00331547"/>
    <w:rsid w:val="00342719"/>
    <w:rsid w:val="00351757"/>
    <w:rsid w:val="00360860"/>
    <w:rsid w:val="003638AB"/>
    <w:rsid w:val="00377AE1"/>
    <w:rsid w:val="00382EFA"/>
    <w:rsid w:val="003B01A4"/>
    <w:rsid w:val="003E7253"/>
    <w:rsid w:val="003F7C6E"/>
    <w:rsid w:val="0040545D"/>
    <w:rsid w:val="004062F1"/>
    <w:rsid w:val="00407F49"/>
    <w:rsid w:val="004113AC"/>
    <w:rsid w:val="00443FFC"/>
    <w:rsid w:val="004458B0"/>
    <w:rsid w:val="00453743"/>
    <w:rsid w:val="004539F8"/>
    <w:rsid w:val="00456364"/>
    <w:rsid w:val="00481C4A"/>
    <w:rsid w:val="00483BBB"/>
    <w:rsid w:val="004A2F7F"/>
    <w:rsid w:val="004B08A7"/>
    <w:rsid w:val="004C7398"/>
    <w:rsid w:val="004D3BBF"/>
    <w:rsid w:val="004E4D14"/>
    <w:rsid w:val="004F06DC"/>
    <w:rsid w:val="00502490"/>
    <w:rsid w:val="00521D93"/>
    <w:rsid w:val="00525131"/>
    <w:rsid w:val="00527551"/>
    <w:rsid w:val="00530F5D"/>
    <w:rsid w:val="00552A04"/>
    <w:rsid w:val="00560C12"/>
    <w:rsid w:val="005711BD"/>
    <w:rsid w:val="00573FAF"/>
    <w:rsid w:val="005A0213"/>
    <w:rsid w:val="005A4E2D"/>
    <w:rsid w:val="005C43B1"/>
    <w:rsid w:val="005D14A1"/>
    <w:rsid w:val="005D4C1A"/>
    <w:rsid w:val="00604F21"/>
    <w:rsid w:val="00615045"/>
    <w:rsid w:val="00626CAF"/>
    <w:rsid w:val="0064444E"/>
    <w:rsid w:val="00647BBF"/>
    <w:rsid w:val="00657C52"/>
    <w:rsid w:val="00672941"/>
    <w:rsid w:val="0069156E"/>
    <w:rsid w:val="00697743"/>
    <w:rsid w:val="00697944"/>
    <w:rsid w:val="00697E03"/>
    <w:rsid w:val="00697E2D"/>
    <w:rsid w:val="006C58D9"/>
    <w:rsid w:val="006F4E88"/>
    <w:rsid w:val="00704873"/>
    <w:rsid w:val="00727357"/>
    <w:rsid w:val="00772D47"/>
    <w:rsid w:val="00784B8B"/>
    <w:rsid w:val="007A1CC3"/>
    <w:rsid w:val="007B428C"/>
    <w:rsid w:val="007D3342"/>
    <w:rsid w:val="007D70B6"/>
    <w:rsid w:val="007F29C4"/>
    <w:rsid w:val="008102E0"/>
    <w:rsid w:val="0081470D"/>
    <w:rsid w:val="0082140D"/>
    <w:rsid w:val="00852661"/>
    <w:rsid w:val="00855CAA"/>
    <w:rsid w:val="00895FE3"/>
    <w:rsid w:val="008C072E"/>
    <w:rsid w:val="008D41E5"/>
    <w:rsid w:val="008E0B37"/>
    <w:rsid w:val="008E34E1"/>
    <w:rsid w:val="008F0577"/>
    <w:rsid w:val="008F0AE8"/>
    <w:rsid w:val="008F17DD"/>
    <w:rsid w:val="00910612"/>
    <w:rsid w:val="00912734"/>
    <w:rsid w:val="00914A07"/>
    <w:rsid w:val="00954CD8"/>
    <w:rsid w:val="00954EE2"/>
    <w:rsid w:val="00957010"/>
    <w:rsid w:val="00960089"/>
    <w:rsid w:val="00972295"/>
    <w:rsid w:val="00980B19"/>
    <w:rsid w:val="0098546F"/>
    <w:rsid w:val="009953DC"/>
    <w:rsid w:val="00995437"/>
    <w:rsid w:val="009A1024"/>
    <w:rsid w:val="009A4ACE"/>
    <w:rsid w:val="009E2AB0"/>
    <w:rsid w:val="009F7842"/>
    <w:rsid w:val="00A1128E"/>
    <w:rsid w:val="00A240D6"/>
    <w:rsid w:val="00A47A31"/>
    <w:rsid w:val="00A5058A"/>
    <w:rsid w:val="00A63755"/>
    <w:rsid w:val="00A67760"/>
    <w:rsid w:val="00A80AFE"/>
    <w:rsid w:val="00A844D4"/>
    <w:rsid w:val="00A959A6"/>
    <w:rsid w:val="00AA39B5"/>
    <w:rsid w:val="00AA6434"/>
    <w:rsid w:val="00AD0158"/>
    <w:rsid w:val="00AF0BE9"/>
    <w:rsid w:val="00B0779D"/>
    <w:rsid w:val="00B10D87"/>
    <w:rsid w:val="00B143EC"/>
    <w:rsid w:val="00B23E1C"/>
    <w:rsid w:val="00B43D8F"/>
    <w:rsid w:val="00B56CDF"/>
    <w:rsid w:val="00B86AB2"/>
    <w:rsid w:val="00BA0A25"/>
    <w:rsid w:val="00BB65E2"/>
    <w:rsid w:val="00BE223B"/>
    <w:rsid w:val="00BE5756"/>
    <w:rsid w:val="00BF5D52"/>
    <w:rsid w:val="00C25FE1"/>
    <w:rsid w:val="00C36624"/>
    <w:rsid w:val="00C44CD6"/>
    <w:rsid w:val="00C45E86"/>
    <w:rsid w:val="00C55E89"/>
    <w:rsid w:val="00C62946"/>
    <w:rsid w:val="00C734CD"/>
    <w:rsid w:val="00C73710"/>
    <w:rsid w:val="00C7653A"/>
    <w:rsid w:val="00C941FD"/>
    <w:rsid w:val="00CB5955"/>
    <w:rsid w:val="00CE2D16"/>
    <w:rsid w:val="00D0705A"/>
    <w:rsid w:val="00D11C95"/>
    <w:rsid w:val="00D129B8"/>
    <w:rsid w:val="00D243B4"/>
    <w:rsid w:val="00D362AC"/>
    <w:rsid w:val="00D44C73"/>
    <w:rsid w:val="00D569DB"/>
    <w:rsid w:val="00D77CBD"/>
    <w:rsid w:val="00D77E5B"/>
    <w:rsid w:val="00D90510"/>
    <w:rsid w:val="00DC50CF"/>
    <w:rsid w:val="00DD0BF0"/>
    <w:rsid w:val="00DD0FFE"/>
    <w:rsid w:val="00E04E0B"/>
    <w:rsid w:val="00E21B0E"/>
    <w:rsid w:val="00E37669"/>
    <w:rsid w:val="00E4368D"/>
    <w:rsid w:val="00E50AAD"/>
    <w:rsid w:val="00E54566"/>
    <w:rsid w:val="00E5668E"/>
    <w:rsid w:val="00E61583"/>
    <w:rsid w:val="00E62727"/>
    <w:rsid w:val="00E70754"/>
    <w:rsid w:val="00E810B2"/>
    <w:rsid w:val="00E86023"/>
    <w:rsid w:val="00E871D6"/>
    <w:rsid w:val="00EA0C82"/>
    <w:rsid w:val="00EB4173"/>
    <w:rsid w:val="00EC3EC3"/>
    <w:rsid w:val="00ED74D8"/>
    <w:rsid w:val="00EF36D3"/>
    <w:rsid w:val="00F1585E"/>
    <w:rsid w:val="00F26393"/>
    <w:rsid w:val="00F366DC"/>
    <w:rsid w:val="00F62CA5"/>
    <w:rsid w:val="00FB3B07"/>
    <w:rsid w:val="00FB41A8"/>
    <w:rsid w:val="00FC6CB2"/>
    <w:rsid w:val="00FE4788"/>
    <w:rsid w:val="00FF27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2017"/>
  <w15:chartTrackingRefBased/>
  <w15:docId w15:val="{40674BA1-6499-4819-BDD3-A16B446C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8E"/>
    <w:pPr>
      <w:spacing w:line="256" w:lineRule="auto"/>
    </w:pPr>
  </w:style>
  <w:style w:type="paragraph" w:styleId="Heading1">
    <w:name w:val="heading 1"/>
    <w:basedOn w:val="Normal"/>
    <w:link w:val="Heading1Char"/>
    <w:uiPriority w:val="9"/>
    <w:qFormat/>
    <w:rsid w:val="00E04E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next w:val="Normal"/>
    <w:link w:val="Heading2Char"/>
    <w:uiPriority w:val="9"/>
    <w:semiHidden/>
    <w:unhideWhenUsed/>
    <w:qFormat/>
    <w:rsid w:val="00E627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04E0B"/>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1A4"/>
  </w:style>
  <w:style w:type="paragraph" w:styleId="Footer">
    <w:name w:val="footer"/>
    <w:basedOn w:val="Normal"/>
    <w:link w:val="FooterChar"/>
    <w:uiPriority w:val="99"/>
    <w:unhideWhenUsed/>
    <w:rsid w:val="003B0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1A4"/>
  </w:style>
  <w:style w:type="character" w:styleId="Hyperlink">
    <w:name w:val="Hyperlink"/>
    <w:basedOn w:val="DefaultParagraphFont"/>
    <w:uiPriority w:val="99"/>
    <w:unhideWhenUsed/>
    <w:rsid w:val="00B43D8F"/>
    <w:rPr>
      <w:color w:val="0563C1" w:themeColor="hyperlink"/>
      <w:u w:val="single"/>
    </w:rPr>
  </w:style>
  <w:style w:type="paragraph" w:styleId="BalloonText">
    <w:name w:val="Balloon Text"/>
    <w:basedOn w:val="Normal"/>
    <w:link w:val="BalloonTextChar"/>
    <w:uiPriority w:val="99"/>
    <w:semiHidden/>
    <w:unhideWhenUsed/>
    <w:rsid w:val="00AA3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9B5"/>
    <w:rPr>
      <w:rFonts w:ascii="Segoe UI" w:hAnsi="Segoe UI" w:cs="Segoe UI"/>
      <w:sz w:val="18"/>
      <w:szCs w:val="18"/>
    </w:rPr>
  </w:style>
  <w:style w:type="paragraph" w:styleId="ListParagraph">
    <w:name w:val="List Paragraph"/>
    <w:basedOn w:val="Normal"/>
    <w:uiPriority w:val="34"/>
    <w:qFormat/>
    <w:rsid w:val="00E810B2"/>
    <w:pPr>
      <w:spacing w:line="259" w:lineRule="auto"/>
      <w:ind w:left="720"/>
      <w:contextualSpacing/>
    </w:pPr>
  </w:style>
  <w:style w:type="table" w:styleId="TableGrid">
    <w:name w:val="Table Grid"/>
    <w:basedOn w:val="TableNormal"/>
    <w:uiPriority w:val="59"/>
    <w:rsid w:val="00E3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734CD"/>
    <w:pPr>
      <w:spacing w:after="0" w:line="240" w:lineRule="auto"/>
    </w:pPr>
    <w:rPr>
      <w:rFonts w:ascii="Calibri" w:hAnsi="Calibri" w:cs="Calibri"/>
      <w:lang w:eastAsia="en-CA"/>
    </w:rPr>
  </w:style>
  <w:style w:type="paragraph" w:styleId="NoSpacing">
    <w:name w:val="No Spacing"/>
    <w:uiPriority w:val="1"/>
    <w:qFormat/>
    <w:rsid w:val="00697944"/>
    <w:pPr>
      <w:spacing w:after="0" w:line="240" w:lineRule="auto"/>
    </w:pPr>
    <w:rPr>
      <w:rFonts w:ascii="Cambria" w:eastAsia="Cambria" w:hAnsi="Cambria" w:cs="Times New Roman"/>
      <w:lang w:val="en-US"/>
    </w:rPr>
  </w:style>
  <w:style w:type="paragraph" w:styleId="NormalWeb">
    <w:name w:val="Normal (Web)"/>
    <w:basedOn w:val="Normal"/>
    <w:uiPriority w:val="99"/>
    <w:semiHidden/>
    <w:unhideWhenUsed/>
    <w:rsid w:val="005711B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5711BD"/>
    <w:rPr>
      <w:b/>
      <w:bCs/>
    </w:rPr>
  </w:style>
  <w:style w:type="character" w:styleId="PlaceholderText">
    <w:name w:val="Placeholder Text"/>
    <w:basedOn w:val="DefaultParagraphFont"/>
    <w:uiPriority w:val="99"/>
    <w:semiHidden/>
    <w:rsid w:val="007A1CC3"/>
    <w:rPr>
      <w:color w:val="808080"/>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sid w:val="00E04E0B"/>
    <w:rPr>
      <w:rFonts w:ascii="Times New Roman" w:eastAsia="Times New Roman" w:hAnsi="Times New Roman" w:cs="Times New Roman"/>
      <w:b/>
      <w:bCs/>
      <w:kern w:val="36"/>
      <w:sz w:val="48"/>
      <w:szCs w:val="48"/>
      <w:lang w:eastAsia="en-CA"/>
    </w:rPr>
  </w:style>
  <w:style w:type="character" w:customStyle="1" w:styleId="Heading3Char">
    <w:name w:val="Heading 3 Char"/>
    <w:basedOn w:val="DefaultParagraphFont"/>
    <w:link w:val="Heading3"/>
    <w:uiPriority w:val="9"/>
    <w:rsid w:val="00E04E0B"/>
    <w:rPr>
      <w:rFonts w:ascii="Times New Roman" w:eastAsia="Times New Roman" w:hAnsi="Times New Roman" w:cs="Times New Roman"/>
      <w:b/>
      <w:bCs/>
      <w:sz w:val="27"/>
      <w:szCs w:val="27"/>
      <w:lang w:eastAsia="en-CA"/>
    </w:rPr>
  </w:style>
  <w:style w:type="character" w:customStyle="1" w:styleId="Heading2Char">
    <w:name w:val="Heading 2 Char"/>
    <w:basedOn w:val="DefaultParagraphFont"/>
    <w:link w:val="Heading2"/>
    <w:uiPriority w:val="9"/>
    <w:semiHidden/>
    <w:rsid w:val="00E62727"/>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2D617A"/>
    <w:rPr>
      <w:color w:val="954F72" w:themeColor="followedHyperlink"/>
      <w:u w:val="single"/>
    </w:rPr>
  </w:style>
  <w:style w:type="paragraph" w:customStyle="1" w:styleId="Style1">
    <w:name w:val="Style1"/>
    <w:basedOn w:val="Normal"/>
    <w:link w:val="Style1Char"/>
    <w:qFormat/>
    <w:rsid w:val="005D14A1"/>
    <w:pPr>
      <w:widowControl w:val="0"/>
      <w:tabs>
        <w:tab w:val="left" w:pos="3870"/>
      </w:tabs>
      <w:autoSpaceDE w:val="0"/>
      <w:autoSpaceDN w:val="0"/>
      <w:spacing w:after="0" w:line="240" w:lineRule="auto"/>
    </w:pPr>
    <w:rPr>
      <w:rFonts w:asciiTheme="majorHAnsi" w:eastAsia="Arial" w:hAnsiTheme="majorHAnsi" w:cstheme="minorHAnsi"/>
      <w:color w:val="1D82BE"/>
      <w:sz w:val="36"/>
      <w:szCs w:val="36"/>
      <w:lang w:val="en-US"/>
    </w:rPr>
  </w:style>
  <w:style w:type="character" w:customStyle="1" w:styleId="Style1Char">
    <w:name w:val="Style1 Char"/>
    <w:basedOn w:val="DefaultParagraphFont"/>
    <w:link w:val="Style1"/>
    <w:rsid w:val="005D14A1"/>
    <w:rPr>
      <w:rFonts w:asciiTheme="majorHAnsi" w:eastAsia="Arial" w:hAnsiTheme="majorHAnsi" w:cstheme="minorHAnsi"/>
      <w:color w:val="1D82BE"/>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17998">
      <w:bodyDiv w:val="1"/>
      <w:marLeft w:val="0"/>
      <w:marRight w:val="0"/>
      <w:marTop w:val="0"/>
      <w:marBottom w:val="0"/>
      <w:divBdr>
        <w:top w:val="none" w:sz="0" w:space="0" w:color="auto"/>
        <w:left w:val="none" w:sz="0" w:space="0" w:color="auto"/>
        <w:bottom w:val="none" w:sz="0" w:space="0" w:color="auto"/>
        <w:right w:val="none" w:sz="0" w:space="0" w:color="auto"/>
      </w:divBdr>
    </w:div>
    <w:div w:id="853690200">
      <w:bodyDiv w:val="1"/>
      <w:marLeft w:val="0"/>
      <w:marRight w:val="0"/>
      <w:marTop w:val="0"/>
      <w:marBottom w:val="0"/>
      <w:divBdr>
        <w:top w:val="none" w:sz="0" w:space="0" w:color="auto"/>
        <w:left w:val="none" w:sz="0" w:space="0" w:color="auto"/>
        <w:bottom w:val="none" w:sz="0" w:space="0" w:color="auto"/>
        <w:right w:val="none" w:sz="0" w:space="0" w:color="auto"/>
      </w:divBdr>
    </w:div>
    <w:div w:id="872960079">
      <w:bodyDiv w:val="1"/>
      <w:marLeft w:val="0"/>
      <w:marRight w:val="0"/>
      <w:marTop w:val="0"/>
      <w:marBottom w:val="0"/>
      <w:divBdr>
        <w:top w:val="none" w:sz="0" w:space="0" w:color="auto"/>
        <w:left w:val="none" w:sz="0" w:space="0" w:color="auto"/>
        <w:bottom w:val="none" w:sz="0" w:space="0" w:color="auto"/>
        <w:right w:val="none" w:sz="0" w:space="0" w:color="auto"/>
      </w:divBdr>
      <w:divsChild>
        <w:div w:id="1672566762">
          <w:marLeft w:val="749"/>
          <w:marRight w:val="0"/>
          <w:marTop w:val="0"/>
          <w:marBottom w:val="0"/>
          <w:divBdr>
            <w:top w:val="none" w:sz="0" w:space="0" w:color="auto"/>
            <w:left w:val="none" w:sz="0" w:space="0" w:color="auto"/>
            <w:bottom w:val="none" w:sz="0" w:space="0" w:color="auto"/>
            <w:right w:val="none" w:sz="0" w:space="0" w:color="auto"/>
          </w:divBdr>
        </w:div>
        <w:div w:id="61373045">
          <w:marLeft w:val="749"/>
          <w:marRight w:val="0"/>
          <w:marTop w:val="0"/>
          <w:marBottom w:val="0"/>
          <w:divBdr>
            <w:top w:val="none" w:sz="0" w:space="0" w:color="auto"/>
            <w:left w:val="none" w:sz="0" w:space="0" w:color="auto"/>
            <w:bottom w:val="none" w:sz="0" w:space="0" w:color="auto"/>
            <w:right w:val="none" w:sz="0" w:space="0" w:color="auto"/>
          </w:divBdr>
        </w:div>
        <w:div w:id="1016494642">
          <w:marLeft w:val="749"/>
          <w:marRight w:val="0"/>
          <w:marTop w:val="0"/>
          <w:marBottom w:val="0"/>
          <w:divBdr>
            <w:top w:val="none" w:sz="0" w:space="0" w:color="auto"/>
            <w:left w:val="none" w:sz="0" w:space="0" w:color="auto"/>
            <w:bottom w:val="none" w:sz="0" w:space="0" w:color="auto"/>
            <w:right w:val="none" w:sz="0" w:space="0" w:color="auto"/>
          </w:divBdr>
        </w:div>
        <w:div w:id="923341676">
          <w:marLeft w:val="749"/>
          <w:marRight w:val="0"/>
          <w:marTop w:val="0"/>
          <w:marBottom w:val="0"/>
          <w:divBdr>
            <w:top w:val="none" w:sz="0" w:space="0" w:color="auto"/>
            <w:left w:val="none" w:sz="0" w:space="0" w:color="auto"/>
            <w:bottom w:val="none" w:sz="0" w:space="0" w:color="auto"/>
            <w:right w:val="none" w:sz="0" w:space="0" w:color="auto"/>
          </w:divBdr>
        </w:div>
        <w:div w:id="706488961">
          <w:marLeft w:val="749"/>
          <w:marRight w:val="0"/>
          <w:marTop w:val="0"/>
          <w:marBottom w:val="0"/>
          <w:divBdr>
            <w:top w:val="none" w:sz="0" w:space="0" w:color="auto"/>
            <w:left w:val="none" w:sz="0" w:space="0" w:color="auto"/>
            <w:bottom w:val="none" w:sz="0" w:space="0" w:color="auto"/>
            <w:right w:val="none" w:sz="0" w:space="0" w:color="auto"/>
          </w:divBdr>
        </w:div>
      </w:divsChild>
    </w:div>
    <w:div w:id="1095438865">
      <w:bodyDiv w:val="1"/>
      <w:marLeft w:val="0"/>
      <w:marRight w:val="0"/>
      <w:marTop w:val="0"/>
      <w:marBottom w:val="0"/>
      <w:divBdr>
        <w:top w:val="none" w:sz="0" w:space="0" w:color="auto"/>
        <w:left w:val="none" w:sz="0" w:space="0" w:color="auto"/>
        <w:bottom w:val="none" w:sz="0" w:space="0" w:color="auto"/>
        <w:right w:val="none" w:sz="0" w:space="0" w:color="auto"/>
      </w:divBdr>
    </w:div>
    <w:div w:id="1114906321">
      <w:bodyDiv w:val="1"/>
      <w:marLeft w:val="0"/>
      <w:marRight w:val="0"/>
      <w:marTop w:val="0"/>
      <w:marBottom w:val="0"/>
      <w:divBdr>
        <w:top w:val="none" w:sz="0" w:space="0" w:color="auto"/>
        <w:left w:val="none" w:sz="0" w:space="0" w:color="auto"/>
        <w:bottom w:val="none" w:sz="0" w:space="0" w:color="auto"/>
        <w:right w:val="none" w:sz="0" w:space="0" w:color="auto"/>
      </w:divBdr>
    </w:div>
    <w:div w:id="1245452481">
      <w:bodyDiv w:val="1"/>
      <w:marLeft w:val="0"/>
      <w:marRight w:val="0"/>
      <w:marTop w:val="0"/>
      <w:marBottom w:val="0"/>
      <w:divBdr>
        <w:top w:val="none" w:sz="0" w:space="0" w:color="auto"/>
        <w:left w:val="none" w:sz="0" w:space="0" w:color="auto"/>
        <w:bottom w:val="none" w:sz="0" w:space="0" w:color="auto"/>
        <w:right w:val="none" w:sz="0" w:space="0" w:color="auto"/>
      </w:divBdr>
    </w:div>
    <w:div w:id="1258442072">
      <w:bodyDiv w:val="1"/>
      <w:marLeft w:val="0"/>
      <w:marRight w:val="0"/>
      <w:marTop w:val="0"/>
      <w:marBottom w:val="0"/>
      <w:divBdr>
        <w:top w:val="none" w:sz="0" w:space="0" w:color="auto"/>
        <w:left w:val="none" w:sz="0" w:space="0" w:color="auto"/>
        <w:bottom w:val="none" w:sz="0" w:space="0" w:color="auto"/>
        <w:right w:val="none" w:sz="0" w:space="0" w:color="auto"/>
      </w:divBdr>
    </w:div>
    <w:div w:id="1429497558">
      <w:bodyDiv w:val="1"/>
      <w:marLeft w:val="0"/>
      <w:marRight w:val="0"/>
      <w:marTop w:val="0"/>
      <w:marBottom w:val="0"/>
      <w:divBdr>
        <w:top w:val="none" w:sz="0" w:space="0" w:color="auto"/>
        <w:left w:val="none" w:sz="0" w:space="0" w:color="auto"/>
        <w:bottom w:val="none" w:sz="0" w:space="0" w:color="auto"/>
        <w:right w:val="none" w:sz="0" w:space="0" w:color="auto"/>
      </w:divBdr>
    </w:div>
    <w:div w:id="1440299607">
      <w:bodyDiv w:val="1"/>
      <w:marLeft w:val="0"/>
      <w:marRight w:val="0"/>
      <w:marTop w:val="0"/>
      <w:marBottom w:val="0"/>
      <w:divBdr>
        <w:top w:val="none" w:sz="0" w:space="0" w:color="auto"/>
        <w:left w:val="none" w:sz="0" w:space="0" w:color="auto"/>
        <w:bottom w:val="none" w:sz="0" w:space="0" w:color="auto"/>
        <w:right w:val="none" w:sz="0" w:space="0" w:color="auto"/>
      </w:divBdr>
    </w:div>
    <w:div w:id="1701783465">
      <w:bodyDiv w:val="1"/>
      <w:marLeft w:val="0"/>
      <w:marRight w:val="0"/>
      <w:marTop w:val="0"/>
      <w:marBottom w:val="0"/>
      <w:divBdr>
        <w:top w:val="none" w:sz="0" w:space="0" w:color="auto"/>
        <w:left w:val="none" w:sz="0" w:space="0" w:color="auto"/>
        <w:bottom w:val="none" w:sz="0" w:space="0" w:color="auto"/>
        <w:right w:val="none" w:sz="0" w:space="0" w:color="auto"/>
      </w:divBdr>
    </w:div>
    <w:div w:id="1831167197">
      <w:bodyDiv w:val="1"/>
      <w:marLeft w:val="0"/>
      <w:marRight w:val="0"/>
      <w:marTop w:val="0"/>
      <w:marBottom w:val="0"/>
      <w:divBdr>
        <w:top w:val="none" w:sz="0" w:space="0" w:color="auto"/>
        <w:left w:val="none" w:sz="0" w:space="0" w:color="auto"/>
        <w:bottom w:val="none" w:sz="0" w:space="0" w:color="auto"/>
        <w:right w:val="none" w:sz="0" w:space="0" w:color="auto"/>
      </w:divBdr>
    </w:div>
    <w:div w:id="1896312160">
      <w:bodyDiv w:val="1"/>
      <w:marLeft w:val="0"/>
      <w:marRight w:val="0"/>
      <w:marTop w:val="0"/>
      <w:marBottom w:val="0"/>
      <w:divBdr>
        <w:top w:val="none" w:sz="0" w:space="0" w:color="auto"/>
        <w:left w:val="none" w:sz="0" w:space="0" w:color="auto"/>
        <w:bottom w:val="none" w:sz="0" w:space="0" w:color="auto"/>
        <w:right w:val="none" w:sz="0" w:space="0" w:color="auto"/>
      </w:divBdr>
    </w:div>
    <w:div w:id="1997951113">
      <w:bodyDiv w:val="1"/>
      <w:marLeft w:val="0"/>
      <w:marRight w:val="0"/>
      <w:marTop w:val="0"/>
      <w:marBottom w:val="0"/>
      <w:divBdr>
        <w:top w:val="none" w:sz="0" w:space="0" w:color="auto"/>
        <w:left w:val="none" w:sz="0" w:space="0" w:color="auto"/>
        <w:bottom w:val="none" w:sz="0" w:space="0" w:color="auto"/>
        <w:right w:val="none" w:sz="0" w:space="0" w:color="auto"/>
      </w:divBdr>
    </w:div>
    <w:div w:id="213616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rmnet@sjasd.ca" TargetMode="External"/><Relationship Id="rId2" Type="http://schemas.openxmlformats.org/officeDocument/2006/relationships/hyperlink" Target="http://www.informnet.mb.ca" TargetMode="External"/><Relationship Id="rId1" Type="http://schemas.openxmlformats.org/officeDocument/2006/relationships/hyperlink" Target="mailto:informnet@sjasd.ca" TargetMode="External"/><Relationship Id="rId5" Type="http://schemas.openxmlformats.org/officeDocument/2006/relationships/image" Target="media/image1.png"/><Relationship Id="rId4" Type="http://schemas.openxmlformats.org/officeDocument/2006/relationships/hyperlink" Target="http://www.informnet.m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62F2F-DB79-4884-A16E-937EC0BB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Tarrant</dc:creator>
  <cp:keywords/>
  <dc:description/>
  <cp:lastModifiedBy>Tom Tarrant</cp:lastModifiedBy>
  <cp:revision>2</cp:revision>
  <cp:lastPrinted>2021-12-09T14:28:00Z</cp:lastPrinted>
  <dcterms:created xsi:type="dcterms:W3CDTF">2026-04-23T18:09:00Z</dcterms:created>
  <dcterms:modified xsi:type="dcterms:W3CDTF">2026-04-23T18:09:00Z</dcterms:modified>
</cp:coreProperties>
</file>